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F6A" w:rsidRDefault="00A05F6A">
      <w:pPr>
        <w:pStyle w:val="normal0"/>
        <w:widowControl w:val="0"/>
        <w:ind w:left="4956"/>
        <w:rPr>
          <w:rFonts w:ascii="Arial" w:hAnsi="Arial" w:cs="Arial"/>
          <w:color w:val="000000"/>
        </w:rPr>
      </w:pPr>
      <w:r>
        <w:rPr>
          <w:rFonts w:ascii="Arial" w:hAnsi="Arial" w:cs="Arial"/>
          <w:color w:val="000000"/>
        </w:rPr>
        <w:t xml:space="preserve">Al </w:t>
      </w:r>
      <w:r>
        <w:rPr>
          <w:rFonts w:ascii="Arial" w:hAnsi="Arial" w:cs="Arial"/>
          <w:color w:val="000000"/>
        </w:rPr>
        <w:tab/>
        <w:t>Dirigente del 2° Settore</w:t>
      </w:r>
    </w:p>
    <w:p w:rsidR="00A05F6A" w:rsidRDefault="00A05F6A">
      <w:pPr>
        <w:pStyle w:val="normal0"/>
        <w:widowControl w:val="0"/>
        <w:ind w:left="708" w:firstLine="4242"/>
        <w:rPr>
          <w:rFonts w:ascii="Arial" w:hAnsi="Arial" w:cs="Arial"/>
          <w:color w:val="000000"/>
        </w:rPr>
      </w:pPr>
      <w:r>
        <w:rPr>
          <w:rFonts w:ascii="Arial" w:hAnsi="Arial" w:cs="Arial"/>
          <w:color w:val="000000"/>
        </w:rPr>
        <w:tab/>
      </w:r>
      <w:r>
        <w:rPr>
          <w:rFonts w:ascii="Arial" w:hAnsi="Arial" w:cs="Arial"/>
          <w:color w:val="000000"/>
        </w:rPr>
        <w:tab/>
        <w:t>“Servizi al personale”</w:t>
      </w:r>
    </w:p>
    <w:p w:rsidR="00A05F6A" w:rsidRDefault="00A05F6A">
      <w:pPr>
        <w:pStyle w:val="normal0"/>
        <w:widowControl w:val="0"/>
        <w:ind w:left="708" w:firstLine="4242"/>
        <w:rPr>
          <w:rFonts w:ascii="Arial" w:hAnsi="Arial" w:cs="Arial"/>
          <w:color w:val="000000"/>
        </w:rPr>
      </w:pPr>
      <w:r>
        <w:rPr>
          <w:rFonts w:ascii="Arial" w:hAnsi="Arial" w:cs="Arial"/>
          <w:color w:val="000000"/>
        </w:rPr>
        <w:tab/>
      </w:r>
      <w:r>
        <w:rPr>
          <w:rFonts w:ascii="Arial" w:hAnsi="Arial" w:cs="Arial"/>
          <w:color w:val="000000"/>
        </w:rPr>
        <w:tab/>
        <w:t xml:space="preserve">dell’Unione delle Terre D’argine </w:t>
      </w:r>
    </w:p>
    <w:p w:rsidR="00A05F6A" w:rsidRDefault="00A05F6A">
      <w:pPr>
        <w:pStyle w:val="normal0"/>
        <w:widowControl w:val="0"/>
        <w:ind w:left="1422" w:firstLine="4242"/>
        <w:rPr>
          <w:rFonts w:ascii="Arial" w:hAnsi="Arial" w:cs="Arial"/>
          <w:color w:val="000000"/>
        </w:rPr>
      </w:pPr>
      <w:r>
        <w:rPr>
          <w:rFonts w:ascii="Arial" w:hAnsi="Arial" w:cs="Arial"/>
          <w:color w:val="000000"/>
        </w:rPr>
        <w:t xml:space="preserve">  Corso Alberto Pio, 91</w:t>
      </w:r>
    </w:p>
    <w:p w:rsidR="00A05F6A" w:rsidRDefault="00A05F6A">
      <w:pPr>
        <w:pStyle w:val="normal0"/>
        <w:widowControl w:val="0"/>
        <w:ind w:left="1422" w:firstLine="4242"/>
        <w:rPr>
          <w:rFonts w:ascii="Arial" w:hAnsi="Arial" w:cs="Arial"/>
          <w:color w:val="000000"/>
        </w:rPr>
      </w:pPr>
      <w:r>
        <w:rPr>
          <w:rFonts w:ascii="Arial" w:hAnsi="Arial" w:cs="Arial"/>
          <w:color w:val="000000"/>
        </w:rPr>
        <w:t xml:space="preserve">  Carpi</w:t>
      </w:r>
    </w:p>
    <w:p w:rsidR="00A05F6A" w:rsidRDefault="00A05F6A">
      <w:pPr>
        <w:pStyle w:val="normal0"/>
        <w:widowControl w:val="0"/>
        <w:jc w:val="both"/>
        <w:rPr>
          <w:rFonts w:ascii="Arial" w:hAnsi="Arial" w:cs="Arial"/>
          <w:color w:val="000000"/>
        </w:rPr>
      </w:pPr>
    </w:p>
    <w:p w:rsidR="00A05F6A" w:rsidRDefault="00A05F6A">
      <w:pPr>
        <w:pStyle w:val="normal0"/>
        <w:widowControl w:val="0"/>
        <w:jc w:val="both"/>
        <w:rPr>
          <w:rFonts w:ascii="Arial" w:hAnsi="Arial" w:cs="Arial"/>
          <w:color w:val="000000"/>
        </w:rPr>
      </w:pPr>
    </w:p>
    <w:p w:rsidR="00A05F6A" w:rsidRDefault="00A05F6A">
      <w:pPr>
        <w:pStyle w:val="normal0"/>
        <w:widowControl w:val="0"/>
        <w:jc w:val="both"/>
        <w:rPr>
          <w:rFonts w:ascii="Arial" w:hAnsi="Arial" w:cs="Arial"/>
          <w:color w:val="000000"/>
        </w:rPr>
      </w:pPr>
      <w:r>
        <w:rPr>
          <w:rFonts w:ascii="Arial" w:hAnsi="Arial" w:cs="Arial"/>
          <w:color w:val="000000"/>
        </w:rPr>
        <w:t>Il/la sottoscritto/a (Cognome) _______________________________ (Nome) ____________________</w:t>
      </w:r>
    </w:p>
    <w:p w:rsidR="00A05F6A" w:rsidRDefault="00A05F6A">
      <w:pPr>
        <w:pStyle w:val="normal0"/>
        <w:widowControl w:val="0"/>
        <w:jc w:val="both"/>
        <w:rPr>
          <w:rFonts w:ascii="Arial" w:hAnsi="Arial" w:cs="Arial"/>
          <w:color w:val="000000"/>
        </w:rPr>
      </w:pPr>
    </w:p>
    <w:p w:rsidR="00A05F6A" w:rsidRDefault="00A05F6A">
      <w:pPr>
        <w:pStyle w:val="normal0"/>
        <w:widowControl w:val="0"/>
        <w:jc w:val="both"/>
        <w:rPr>
          <w:rFonts w:ascii="Arial" w:hAnsi="Arial" w:cs="Arial"/>
          <w:color w:val="000000"/>
        </w:rPr>
      </w:pPr>
      <w:r>
        <w:rPr>
          <w:rFonts w:ascii="Arial" w:hAnsi="Arial" w:cs="Arial"/>
          <w:color w:val="000000"/>
        </w:rPr>
        <w:t>nato/a a  _______________________________________________ il  _________________________</w:t>
      </w:r>
    </w:p>
    <w:p w:rsidR="00A05F6A" w:rsidRDefault="00A05F6A">
      <w:pPr>
        <w:pStyle w:val="normal0"/>
        <w:widowControl w:val="0"/>
        <w:jc w:val="both"/>
        <w:rPr>
          <w:rFonts w:ascii="Arial" w:hAnsi="Arial" w:cs="Arial"/>
          <w:color w:val="000000"/>
        </w:rPr>
      </w:pPr>
    </w:p>
    <w:p w:rsidR="00A05F6A" w:rsidRDefault="00A05F6A">
      <w:pPr>
        <w:pStyle w:val="normal0"/>
        <w:widowControl w:val="0"/>
        <w:jc w:val="both"/>
        <w:rPr>
          <w:rFonts w:ascii="Arial" w:hAnsi="Arial" w:cs="Arial"/>
          <w:color w:val="000000"/>
        </w:rPr>
      </w:pPr>
      <w:r>
        <w:rPr>
          <w:rFonts w:ascii="Arial" w:hAnsi="Arial" w:cs="Arial"/>
          <w:color w:val="000000"/>
        </w:rPr>
        <w:t>Cod. Fiscale _______________________________________________________________________</w:t>
      </w:r>
    </w:p>
    <w:p w:rsidR="00A05F6A" w:rsidRDefault="00A05F6A">
      <w:pPr>
        <w:pStyle w:val="normal0"/>
        <w:widowControl w:val="0"/>
        <w:jc w:val="both"/>
        <w:rPr>
          <w:rFonts w:ascii="Arial" w:hAnsi="Arial" w:cs="Arial"/>
          <w:color w:val="000000"/>
        </w:rPr>
      </w:pPr>
    </w:p>
    <w:p w:rsidR="00A05F6A" w:rsidRDefault="00A05F6A">
      <w:pPr>
        <w:pStyle w:val="normal0"/>
        <w:widowControl w:val="0"/>
        <w:jc w:val="both"/>
        <w:rPr>
          <w:rFonts w:ascii="Arial" w:hAnsi="Arial" w:cs="Arial"/>
          <w:color w:val="000000"/>
        </w:rPr>
      </w:pPr>
      <w:r>
        <w:rPr>
          <w:rFonts w:ascii="Arial" w:hAnsi="Arial" w:cs="Arial"/>
          <w:color w:val="000000"/>
        </w:rPr>
        <w:t>residente a  _________________________________________ Prov.___ C.A.P. ________________</w:t>
      </w:r>
    </w:p>
    <w:p w:rsidR="00A05F6A" w:rsidRDefault="00A05F6A">
      <w:pPr>
        <w:pStyle w:val="normal0"/>
        <w:widowControl w:val="0"/>
        <w:jc w:val="both"/>
        <w:rPr>
          <w:rFonts w:ascii="Arial" w:hAnsi="Arial" w:cs="Arial"/>
          <w:color w:val="000000"/>
        </w:rPr>
      </w:pPr>
    </w:p>
    <w:p w:rsidR="00A05F6A" w:rsidRDefault="00A05F6A">
      <w:pPr>
        <w:pStyle w:val="normal0"/>
        <w:widowControl w:val="0"/>
        <w:jc w:val="both"/>
        <w:rPr>
          <w:rFonts w:ascii="Arial" w:hAnsi="Arial" w:cs="Arial"/>
          <w:color w:val="000000"/>
        </w:rPr>
      </w:pPr>
      <w:r>
        <w:rPr>
          <w:rFonts w:ascii="Arial" w:hAnsi="Arial" w:cs="Arial"/>
          <w:color w:val="000000"/>
        </w:rPr>
        <w:t>Via ______________________________________________________________________________</w:t>
      </w:r>
    </w:p>
    <w:p w:rsidR="00A05F6A" w:rsidRDefault="00A05F6A">
      <w:pPr>
        <w:pStyle w:val="normal0"/>
        <w:widowControl w:val="0"/>
        <w:jc w:val="both"/>
        <w:rPr>
          <w:rFonts w:ascii="Arial" w:hAnsi="Arial" w:cs="Arial"/>
          <w:color w:val="000000"/>
        </w:rPr>
      </w:pPr>
    </w:p>
    <w:p w:rsidR="00A05F6A" w:rsidRDefault="00A05F6A">
      <w:pPr>
        <w:pStyle w:val="normal0"/>
        <w:widowControl w:val="0"/>
        <w:jc w:val="both"/>
        <w:rPr>
          <w:rFonts w:ascii="Arial" w:hAnsi="Arial" w:cs="Arial"/>
          <w:color w:val="000000"/>
        </w:rPr>
      </w:pPr>
      <w:r>
        <w:rPr>
          <w:rFonts w:ascii="Arial" w:hAnsi="Arial" w:cs="Arial"/>
          <w:color w:val="000000"/>
        </w:rPr>
        <w:t>e-mail ____________________________________________________________________________</w:t>
      </w:r>
    </w:p>
    <w:p w:rsidR="00A05F6A" w:rsidRDefault="00A05F6A">
      <w:pPr>
        <w:pStyle w:val="normal0"/>
        <w:widowControl w:val="0"/>
        <w:jc w:val="both"/>
        <w:rPr>
          <w:rFonts w:ascii="Arial" w:hAnsi="Arial" w:cs="Arial"/>
          <w:color w:val="000000"/>
        </w:rPr>
      </w:pPr>
    </w:p>
    <w:p w:rsidR="00A05F6A" w:rsidRDefault="00A05F6A">
      <w:pPr>
        <w:pStyle w:val="normal0"/>
        <w:widowControl w:val="0"/>
        <w:jc w:val="both"/>
        <w:rPr>
          <w:rFonts w:ascii="Arial" w:hAnsi="Arial" w:cs="Arial"/>
          <w:color w:val="000000"/>
        </w:rPr>
      </w:pPr>
      <w:r>
        <w:rPr>
          <w:rFonts w:ascii="Arial" w:hAnsi="Arial" w:cs="Arial"/>
          <w:color w:val="000000"/>
        </w:rPr>
        <w:t>PEC _____________________________________________________________________________</w:t>
      </w:r>
    </w:p>
    <w:p w:rsidR="00A05F6A" w:rsidRDefault="00A05F6A">
      <w:pPr>
        <w:pStyle w:val="normal0"/>
        <w:widowControl w:val="0"/>
        <w:jc w:val="both"/>
        <w:rPr>
          <w:rFonts w:ascii="Arial" w:hAnsi="Arial" w:cs="Arial"/>
          <w:color w:val="000000"/>
        </w:rPr>
      </w:pPr>
    </w:p>
    <w:p w:rsidR="00A05F6A" w:rsidRDefault="00A05F6A">
      <w:pPr>
        <w:pStyle w:val="normal0"/>
        <w:widowControl w:val="0"/>
        <w:jc w:val="both"/>
        <w:rPr>
          <w:rFonts w:ascii="Arial" w:hAnsi="Arial" w:cs="Arial"/>
          <w:color w:val="000000"/>
        </w:rPr>
      </w:pPr>
      <w:r>
        <w:rPr>
          <w:rFonts w:ascii="Arial" w:hAnsi="Arial" w:cs="Arial"/>
          <w:color w:val="000000"/>
        </w:rPr>
        <w:t>telefono __________________________________________________________________________</w:t>
      </w:r>
    </w:p>
    <w:p w:rsidR="00A05F6A" w:rsidRDefault="00A05F6A">
      <w:pPr>
        <w:pStyle w:val="normal0"/>
        <w:widowControl w:val="0"/>
        <w:rPr>
          <w:rFonts w:ascii="Arial" w:hAnsi="Arial" w:cs="Arial"/>
          <w:color w:val="000000"/>
        </w:rPr>
      </w:pPr>
    </w:p>
    <w:p w:rsidR="00A05F6A" w:rsidRDefault="00A05F6A">
      <w:pPr>
        <w:pStyle w:val="normal0"/>
        <w:widowControl w:val="0"/>
        <w:jc w:val="both"/>
        <w:rPr>
          <w:rFonts w:ascii="Arial" w:hAnsi="Arial" w:cs="Arial"/>
          <w:color w:val="000000"/>
        </w:rPr>
      </w:pPr>
      <w:r>
        <w:rPr>
          <w:rFonts w:ascii="Arial" w:hAnsi="Arial" w:cs="Arial"/>
          <w:color w:val="000000"/>
        </w:rPr>
        <w:t>in riferimento all’avviso pubblico finalizzato all’acquisizione di manifestazioni di interesse da parte di soggetti qualificati”</w:t>
      </w:r>
    </w:p>
    <w:p w:rsidR="00A05F6A" w:rsidRDefault="00A05F6A">
      <w:pPr>
        <w:pStyle w:val="normal0"/>
        <w:widowControl w:val="0"/>
        <w:jc w:val="center"/>
        <w:rPr>
          <w:rFonts w:ascii="Arial" w:hAnsi="Arial" w:cs="Arial"/>
          <w:color w:val="000000"/>
        </w:rPr>
      </w:pPr>
    </w:p>
    <w:p w:rsidR="00A05F6A" w:rsidRDefault="00A05F6A">
      <w:pPr>
        <w:pStyle w:val="normal0"/>
        <w:widowControl w:val="0"/>
        <w:jc w:val="center"/>
        <w:rPr>
          <w:rFonts w:ascii="Arial" w:hAnsi="Arial" w:cs="Arial"/>
          <w:color w:val="000000"/>
        </w:rPr>
      </w:pPr>
      <w:r>
        <w:rPr>
          <w:rFonts w:ascii="Arial" w:hAnsi="Arial" w:cs="Arial"/>
          <w:color w:val="000000"/>
        </w:rPr>
        <w:t>ESPRIME</w:t>
      </w:r>
    </w:p>
    <w:p w:rsidR="00A05F6A" w:rsidRDefault="00A05F6A">
      <w:pPr>
        <w:pStyle w:val="normal0"/>
        <w:widowControl w:val="0"/>
        <w:jc w:val="center"/>
        <w:rPr>
          <w:rFonts w:ascii="Arial" w:hAnsi="Arial" w:cs="Arial"/>
          <w:color w:val="000000"/>
          <w:sz w:val="16"/>
          <w:szCs w:val="16"/>
        </w:rPr>
      </w:pPr>
    </w:p>
    <w:p w:rsidR="00A05F6A" w:rsidRDefault="00A05F6A">
      <w:pPr>
        <w:pStyle w:val="normal0"/>
        <w:widowControl w:val="0"/>
        <w:jc w:val="both"/>
        <w:rPr>
          <w:rFonts w:ascii="Arial" w:hAnsi="Arial" w:cs="Arial"/>
          <w:color w:val="000000"/>
        </w:rPr>
      </w:pPr>
      <w:r>
        <w:rPr>
          <w:rFonts w:ascii="Arial" w:hAnsi="Arial" w:cs="Arial"/>
          <w:color w:val="000000"/>
        </w:rPr>
        <w:t xml:space="preserve">Il proprio interesse a partecipare alla procedura comparativa per la nomina del Nucleo di valutazione in forma monocratica dell’Unione dei Comuni “Terre d’Argine”. </w:t>
      </w:r>
    </w:p>
    <w:p w:rsidR="00A05F6A" w:rsidRDefault="00A05F6A">
      <w:pPr>
        <w:pStyle w:val="normal0"/>
        <w:widowControl w:val="0"/>
        <w:rPr>
          <w:rFonts w:ascii="Arial" w:hAnsi="Arial" w:cs="Arial"/>
          <w:color w:val="000000"/>
          <w:sz w:val="16"/>
          <w:szCs w:val="16"/>
        </w:rPr>
      </w:pPr>
    </w:p>
    <w:p w:rsidR="00A05F6A" w:rsidRDefault="00A05F6A">
      <w:pPr>
        <w:pStyle w:val="normal0"/>
        <w:widowControl w:val="0"/>
        <w:spacing w:after="120"/>
        <w:jc w:val="both"/>
        <w:rPr>
          <w:rFonts w:ascii="Arial" w:hAnsi="Arial" w:cs="Arial"/>
          <w:color w:val="000000"/>
        </w:rPr>
      </w:pPr>
      <w:r>
        <w:rPr>
          <w:rFonts w:ascii="Arial" w:hAnsi="Arial" w:cs="Arial"/>
          <w:color w:val="000000"/>
        </w:rPr>
        <w:t>A tal fine, ai sensi degli artt.46 e 47 del D.P.R. 445/2000 e consapevole delle sanzioni penali previste dall’art.76 del citato D.P.R. in caso di falsità di atti e di dichiarazioni mendaci, nonchè delle conseguenze di cui all’art. 75, comma 1, del medesimo D.P.R.</w:t>
      </w:r>
    </w:p>
    <w:p w:rsidR="00A05F6A" w:rsidRDefault="00A05F6A">
      <w:pPr>
        <w:pStyle w:val="normal0"/>
        <w:widowControl w:val="0"/>
        <w:spacing w:after="120"/>
        <w:jc w:val="center"/>
        <w:rPr>
          <w:rFonts w:ascii="Arial" w:hAnsi="Arial" w:cs="Arial"/>
          <w:color w:val="000000"/>
        </w:rPr>
      </w:pPr>
    </w:p>
    <w:p w:rsidR="00A05F6A" w:rsidRDefault="00A05F6A">
      <w:pPr>
        <w:pStyle w:val="normal0"/>
        <w:widowControl w:val="0"/>
        <w:spacing w:after="120"/>
        <w:jc w:val="center"/>
        <w:rPr>
          <w:rFonts w:ascii="Arial" w:hAnsi="Arial" w:cs="Arial"/>
          <w:color w:val="000000"/>
        </w:rPr>
      </w:pPr>
      <w:r>
        <w:rPr>
          <w:rFonts w:ascii="Arial" w:hAnsi="Arial" w:cs="Arial"/>
          <w:color w:val="000000"/>
        </w:rPr>
        <w:t xml:space="preserve">DICHIARA </w:t>
      </w:r>
    </w:p>
    <w:p w:rsidR="00A05F6A" w:rsidRDefault="00A05F6A">
      <w:pPr>
        <w:pStyle w:val="normal0"/>
        <w:widowControl w:val="0"/>
        <w:jc w:val="both"/>
        <w:rPr>
          <w:rFonts w:ascii="Arial" w:hAnsi="Arial" w:cs="Arial"/>
          <w:color w:val="000000"/>
        </w:rPr>
      </w:pPr>
    </w:p>
    <w:p w:rsidR="00A05F6A" w:rsidRDefault="00A05F6A">
      <w:pPr>
        <w:pStyle w:val="normal0"/>
        <w:widowControl w:val="0"/>
        <w:tabs>
          <w:tab w:val="left" w:pos="180"/>
        </w:tabs>
        <w:jc w:val="both"/>
        <w:rPr>
          <w:rFonts w:ascii="Arial" w:hAnsi="Arial" w:cs="Arial"/>
          <w:color w:val="000000"/>
        </w:rPr>
      </w:pPr>
      <w:r>
        <w:rPr>
          <w:rFonts w:ascii="Arial" w:hAnsi="Arial" w:cs="Arial"/>
          <w:color w:val="000000"/>
        </w:rPr>
        <w:t xml:space="preserve">1) di essere in possesso dei seguenti </w:t>
      </w:r>
      <w:r>
        <w:rPr>
          <w:rFonts w:ascii="Arial" w:hAnsi="Arial" w:cs="Arial"/>
          <w:b/>
          <w:color w:val="000000"/>
        </w:rPr>
        <w:t>Requisiti generali:</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essere cittadino/a italiano/a o cittadino/a di altro Stato membro dell’Unione Europea (specificare) _______________________________________________________________________;</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di godere dei diritti civili e politici</w:t>
      </w:r>
    </w:p>
    <w:p w:rsidR="00A05F6A" w:rsidRDefault="00A05F6A">
      <w:pPr>
        <w:pStyle w:val="normal0"/>
        <w:widowControl w:val="0"/>
        <w:tabs>
          <w:tab w:val="left" w:pos="180"/>
        </w:tabs>
        <w:jc w:val="both"/>
        <w:rPr>
          <w:rFonts w:ascii="Arial" w:hAnsi="Arial" w:cs="Arial"/>
          <w:color w:val="000000"/>
        </w:rPr>
      </w:pPr>
    </w:p>
    <w:p w:rsidR="00A05F6A" w:rsidRDefault="00A05F6A">
      <w:pPr>
        <w:pStyle w:val="normal0"/>
        <w:widowControl w:val="0"/>
        <w:tabs>
          <w:tab w:val="left" w:pos="180"/>
        </w:tabs>
        <w:jc w:val="both"/>
        <w:rPr>
          <w:rFonts w:ascii="Arial" w:hAnsi="Arial" w:cs="Arial"/>
          <w:color w:val="000000"/>
        </w:rPr>
      </w:pPr>
      <w:r>
        <w:rPr>
          <w:rFonts w:ascii="Arial" w:hAnsi="Arial" w:cs="Arial"/>
          <w:color w:val="000000"/>
        </w:rPr>
        <w:t xml:space="preserve">2) di essere in possesso dei seguenti </w:t>
      </w:r>
      <w:r>
        <w:rPr>
          <w:rFonts w:ascii="Arial" w:hAnsi="Arial" w:cs="Arial"/>
          <w:b/>
          <w:color w:val="000000"/>
        </w:rPr>
        <w:t>Requisiti di competenza ed esperienza:</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avere conseguito la laurea </w:t>
      </w:r>
      <w:r>
        <w:rPr>
          <w:rFonts w:ascii="Arial" w:hAnsi="Arial" w:cs="Arial"/>
          <w:color w:val="000000"/>
        </w:rPr>
        <w:sym w:font="Wingdings" w:char="F06F"/>
      </w:r>
      <w:r>
        <w:rPr>
          <w:rFonts w:ascii="Arial" w:hAnsi="Arial" w:cs="Arial"/>
          <w:color w:val="000000"/>
        </w:rPr>
        <w:t xml:space="preserve"> vecchio ordinamento </w:t>
      </w:r>
      <w:r>
        <w:rPr>
          <w:rFonts w:ascii="Arial" w:hAnsi="Arial" w:cs="Arial"/>
          <w:color w:val="000000"/>
        </w:rPr>
        <w:sym w:font="Wingdings" w:char="F06F"/>
      </w:r>
      <w:r>
        <w:rPr>
          <w:rFonts w:ascii="Arial" w:hAnsi="Arial" w:cs="Arial"/>
          <w:color w:val="000000"/>
        </w:rPr>
        <w:t xml:space="preserve">specialistica </w:t>
      </w:r>
      <w:r>
        <w:rPr>
          <w:rFonts w:ascii="Arial" w:hAnsi="Arial" w:cs="Arial"/>
          <w:color w:val="000000"/>
        </w:rPr>
        <w:sym w:font="Wingdings" w:char="F06F"/>
      </w:r>
      <w:r>
        <w:rPr>
          <w:rFonts w:ascii="Arial" w:hAnsi="Arial" w:cs="Arial"/>
          <w:color w:val="000000"/>
        </w:rPr>
        <w:t xml:space="preserve"> magistrale in _______________________________________________________________________________</w:t>
      </w:r>
      <w:r>
        <w:rPr>
          <w:rFonts w:ascii="Arial" w:hAnsi="Arial" w:cs="Arial"/>
          <w:color w:val="000000"/>
        </w:rPr>
        <w:br/>
        <w:t>in data __________________________________________ con il punteggio di __________________</w:t>
      </w:r>
      <w:r>
        <w:rPr>
          <w:rFonts w:ascii="Arial" w:hAnsi="Arial" w:cs="Arial"/>
          <w:color w:val="000000"/>
        </w:rPr>
        <w:br/>
        <w:t>presso ___________________________________________________________________________</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avere una comprovata esperienza professionale di almeno cinque anni, maturata presso pubbliche amministrazioni o aziende private in almeno uno dei seguenti ambiti: misurazione e valutazione della performance organizzativa e individuale, pianificazione, controllo di gestione, programmazione finanziaria e di bilancio e risk management, </w:t>
      </w:r>
      <w:r>
        <w:rPr>
          <w:rFonts w:ascii="Arial" w:hAnsi="Arial" w:cs="Arial"/>
          <w:b/>
          <w:color w:val="000000"/>
        </w:rPr>
        <w:t>come indicato dettagliatamente nel curriculum vitae</w:t>
      </w:r>
      <w:r>
        <w:rPr>
          <w:rFonts w:ascii="Arial" w:hAnsi="Arial" w:cs="Arial"/>
          <w:color w:val="000000"/>
        </w:rPr>
        <w:t>;</w:t>
      </w:r>
    </w:p>
    <w:p w:rsidR="00A05F6A" w:rsidRDefault="00A05F6A">
      <w:pPr>
        <w:pStyle w:val="normal0"/>
        <w:widowControl w:val="0"/>
        <w:tabs>
          <w:tab w:val="left" w:pos="180"/>
        </w:tabs>
        <w:ind w:left="567"/>
        <w:jc w:val="both"/>
        <w:rPr>
          <w:rFonts w:ascii="Arial" w:hAnsi="Arial" w:cs="Arial"/>
          <w:color w:val="000000"/>
        </w:rPr>
      </w:pPr>
    </w:p>
    <w:p w:rsidR="00A05F6A" w:rsidRDefault="00A05F6A">
      <w:pPr>
        <w:pStyle w:val="normal0"/>
        <w:widowControl w:val="0"/>
        <w:jc w:val="both"/>
        <w:rPr>
          <w:rFonts w:ascii="Calibri" w:hAnsi="Calibri" w:cs="Calibri"/>
          <w:color w:val="000000"/>
          <w:sz w:val="22"/>
          <w:szCs w:val="22"/>
        </w:rPr>
      </w:pPr>
    </w:p>
    <w:p w:rsidR="00A05F6A" w:rsidRDefault="00A05F6A">
      <w:pPr>
        <w:pStyle w:val="normal0"/>
        <w:widowControl w:val="0"/>
        <w:tabs>
          <w:tab w:val="left" w:pos="180"/>
        </w:tabs>
        <w:jc w:val="both"/>
        <w:rPr>
          <w:rFonts w:ascii="Arial" w:hAnsi="Arial" w:cs="Arial"/>
          <w:color w:val="000000"/>
        </w:rPr>
      </w:pPr>
      <w:r>
        <w:rPr>
          <w:rFonts w:ascii="Arial" w:hAnsi="Arial" w:cs="Arial"/>
          <w:color w:val="000000"/>
        </w:rPr>
        <w:t xml:space="preserve">3) di essere in possesso dei seguenti </w:t>
      </w:r>
      <w:r>
        <w:rPr>
          <w:rFonts w:ascii="Arial" w:hAnsi="Arial" w:cs="Arial"/>
          <w:b/>
          <w:color w:val="000000"/>
        </w:rPr>
        <w:t>Requisiti di integrità</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essere stati condannati con sentenza irrevocabile, salvi gli effetti della riabilitazione, per un delitto contro la Pubblica amministrazione, contro la fede pubblica, contro il patrimonio, contro l’ambiente, contro l’ordine pubblico, contro l’economia pubblica ovvero per un delitto in materia tributaria;</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essere stati sottoposti a misure di prevenzione disposte dall’autorità giudiziaria ai sensi del decreto legislativo 6 settembre 2011, n. 159, concernente il codice delle leggi antimafia e delle misure di prevenzione, nonché nuove disposizioni in materia di documentazione antimafia a norma degli articoli 1 e 2 della legge 13 agosto 2010, n.136, salvi gli effetti della riabilitazione;</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trovarsi in stato di interdizione anche temporanea o di sospensione dagli uffici direttivi delle</w:t>
      </w:r>
      <w:r>
        <w:rPr>
          <w:rFonts w:ascii="Arial" w:hAnsi="Arial" w:cs="Arial"/>
        </w:rPr>
        <w:t xml:space="preserve">  </w:t>
      </w:r>
      <w:r>
        <w:rPr>
          <w:rFonts w:ascii="Arial" w:hAnsi="Arial" w:cs="Arial"/>
          <w:color w:val="000000"/>
        </w:rPr>
        <w:t>persone giuridiche e delle imprese;</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essere stati condannati con sentenza irrevocabile, salvi gli effetti della riabilitazione, alla reclusione per un tempo superiore a due anni per qualunque delitto non colposo;</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essere stati motivatamente rimossi dall’incarico di componente di OIV o organismo di valutazione altrimenti denominato prima della scadenza del mandato.</w:t>
      </w:r>
    </w:p>
    <w:p w:rsidR="00A05F6A" w:rsidRDefault="00A05F6A">
      <w:pPr>
        <w:pStyle w:val="normal0"/>
        <w:widowControl w:val="0"/>
        <w:tabs>
          <w:tab w:val="left" w:pos="180"/>
        </w:tabs>
        <w:ind w:left="567"/>
        <w:jc w:val="both"/>
        <w:rPr>
          <w:rFonts w:ascii="Arial" w:hAnsi="Arial" w:cs="Arial"/>
          <w:color w:val="000000"/>
        </w:rPr>
      </w:pPr>
    </w:p>
    <w:p w:rsidR="00A05F6A" w:rsidRDefault="00A05F6A">
      <w:pPr>
        <w:pStyle w:val="normal0"/>
        <w:widowControl w:val="0"/>
        <w:jc w:val="both"/>
        <w:rPr>
          <w:rFonts w:ascii="Arial" w:hAnsi="Arial" w:cs="Arial"/>
          <w:color w:val="000000"/>
        </w:rPr>
      </w:pPr>
      <w:r>
        <w:rPr>
          <w:rFonts w:ascii="Arial" w:hAnsi="Arial" w:cs="Arial"/>
          <w:color w:val="000000"/>
        </w:rPr>
        <w:t xml:space="preserve">4) di </w:t>
      </w:r>
      <w:r>
        <w:rPr>
          <w:rFonts w:ascii="Arial" w:hAnsi="Arial" w:cs="Arial"/>
          <w:b/>
          <w:color w:val="000000"/>
        </w:rPr>
        <w:t>non ricadere in una delle cause di inconferibilità, incompatibilità e conflitto di interessi</w:t>
      </w:r>
      <w:r>
        <w:rPr>
          <w:rFonts w:ascii="Arial" w:hAnsi="Arial" w:cs="Arial"/>
          <w:color w:val="000000"/>
        </w:rPr>
        <w:t xml:space="preserve"> indicate nel </w:t>
      </w:r>
      <w:r>
        <w:rPr>
          <w:rFonts w:ascii="Arial" w:hAnsi="Arial" w:cs="Arial"/>
        </w:rPr>
        <w:t>Regolamento</w:t>
      </w:r>
      <w:r>
        <w:rPr>
          <w:rFonts w:ascii="Arial" w:hAnsi="Arial" w:cs="Arial"/>
          <w:color w:val="000000"/>
        </w:rPr>
        <w:t xml:space="preserve"> e nell’avviso e precisamente:</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essere dipendente dell’Unione delle Terre d’Argine e dei Comuni che ne fanno parte (nel prosieguo Enti);</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rivestire incarichi pubblici elettivi o cariche in partiti politici o in organizzazioni sindacali oppure avere rapporti continuativi di collaborazione o di consulenza con le predette organizzazioni, oppure avere rivestito simili incarichi o cariche o avere avuto simili rapporti nei tre anni precedenti la scadenza del termine per presentare la domanda;</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svolgere o avere svolto incarichi di indirizzo politico o ricoperto cariche pubbliche elettive negli Enti, nei tre anni precedenti la scadenza del termine per presentare la domanda;</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essere Responsabile della prevenzione della corruzione e della trasparenza presso gli Enti;</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essere componente dell’Organo di revisione degli Enti;</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essere componente dei Consigli di amministrazione e dei collegi sindacali di società partecipate dagli Enti o rappresentante nominati o designati dagli Enti presso aziende, enti o istituzioni, ai sensi dell’articolo 50, comma 8, del TUEL e non avere ricoperto tali incarichi nei tre anni precedenti la scadenza del termine per presentare la domanda; </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avere un rapporto di coniugio, di convivenza, di parentela o di affinità entro il quarto grado con il Direttore generale, il Segretario generale, i Responsabili di Settore, gli organi di d’indirizzo politico-amministrativo o i componenti degli organi di revisione;</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avere in corso contenziosi con gli Enti o incarichi professionali a tutela di interessi in contrasto con quelli degli Enti;</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essere dipendenti di un soggetto partecipato da uno degli Enti e non avere con uno di questi un rapporto di lavoro o un rapporto continuativo di consulenza o di prestazione d'opera retribuita, ovvero altri rapporti di natura patrimoniale che ne compromettano l'indipendenza;</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incorre nelle condizioni di ineleggibilità o inconferibilità previste dal D.Lgs. n. 39/2013;</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essere magistrati o avvocati dello Stato che svolgono le funzioni nello stesso ambito territoriale regionale o distrettuale in cui operano gli enti;</w:t>
      </w:r>
    </w:p>
    <w:p w:rsidR="00A05F6A" w:rsidRDefault="00A05F6A">
      <w:pPr>
        <w:pStyle w:val="normal0"/>
        <w:widowControl w:val="0"/>
        <w:tabs>
          <w:tab w:val="left" w:pos="180"/>
        </w:tabs>
        <w:ind w:left="567"/>
        <w:jc w:val="both"/>
        <w:rPr>
          <w:rFonts w:ascii="Arial" w:hAnsi="Arial" w:cs="Arial"/>
          <w:color w:val="000000"/>
        </w:rPr>
      </w:pPr>
      <w:r>
        <w:rPr>
          <w:rFonts w:ascii="Arial" w:hAnsi="Arial" w:cs="Arial"/>
          <w:color w:val="000000"/>
        </w:rPr>
        <w:sym w:font="Wingdings" w:char="F06F"/>
      </w:r>
      <w:r>
        <w:rPr>
          <w:rFonts w:ascii="Arial" w:hAnsi="Arial" w:cs="Arial"/>
          <w:color w:val="000000"/>
        </w:rPr>
        <w:t xml:space="preserve"> NON trovarsi, nei confronti degli Enti, in una situazione di conflitto, anche potenziale, di interessi propri, del coniuge, di conviventi, di parenti, di affini entro il quarto grado.</w:t>
      </w:r>
    </w:p>
    <w:p w:rsidR="00A05F6A" w:rsidRDefault="00A05F6A">
      <w:pPr>
        <w:pStyle w:val="normal0"/>
        <w:widowControl w:val="0"/>
        <w:spacing w:after="120"/>
        <w:jc w:val="both"/>
        <w:rPr>
          <w:rFonts w:ascii="Arial" w:hAnsi="Arial" w:cs="Arial"/>
          <w:color w:val="000000"/>
        </w:rPr>
      </w:pPr>
    </w:p>
    <w:p w:rsidR="00A05F6A" w:rsidRDefault="00A05F6A">
      <w:pPr>
        <w:pStyle w:val="normal0"/>
        <w:widowControl w:val="0"/>
        <w:spacing w:after="120"/>
        <w:jc w:val="center"/>
        <w:rPr>
          <w:rFonts w:ascii="Arial" w:hAnsi="Arial" w:cs="Arial"/>
          <w:color w:val="000000"/>
        </w:rPr>
      </w:pPr>
      <w:r>
        <w:rPr>
          <w:rFonts w:ascii="Arial" w:hAnsi="Arial" w:cs="Arial"/>
          <w:color w:val="000000"/>
        </w:rPr>
        <w:t>DICHIARA inoltre</w:t>
      </w:r>
    </w:p>
    <w:p w:rsidR="00A05F6A" w:rsidRDefault="00A05F6A">
      <w:pPr>
        <w:pStyle w:val="normal0"/>
        <w:widowControl w:val="0"/>
        <w:tabs>
          <w:tab w:val="left" w:pos="180"/>
        </w:tabs>
        <w:jc w:val="both"/>
        <w:rPr>
          <w:rFonts w:ascii="Arial" w:hAnsi="Arial" w:cs="Arial"/>
          <w:color w:val="000000"/>
        </w:rPr>
      </w:pPr>
      <w:r>
        <w:rPr>
          <w:rFonts w:ascii="Arial" w:hAnsi="Arial" w:cs="Arial"/>
          <w:color w:val="000000"/>
        </w:rPr>
        <w:t>di aver preso visione e di accettare in modo pieno ed incondizionato le disposizioni contenute nell’avviso pubblico;</w:t>
      </w:r>
    </w:p>
    <w:p w:rsidR="00A05F6A" w:rsidRDefault="00A05F6A">
      <w:pPr>
        <w:pStyle w:val="normal0"/>
        <w:widowControl w:val="0"/>
        <w:tabs>
          <w:tab w:val="left" w:pos="180"/>
        </w:tabs>
        <w:jc w:val="both"/>
        <w:rPr>
          <w:rFonts w:ascii="Arial" w:hAnsi="Arial" w:cs="Arial"/>
          <w:color w:val="000000"/>
        </w:rPr>
      </w:pPr>
    </w:p>
    <w:p w:rsidR="00A05F6A" w:rsidRDefault="00A05F6A">
      <w:pPr>
        <w:pStyle w:val="normal0"/>
        <w:widowControl w:val="0"/>
        <w:tabs>
          <w:tab w:val="left" w:pos="180"/>
        </w:tabs>
        <w:jc w:val="both"/>
        <w:rPr>
          <w:rFonts w:ascii="Arial" w:hAnsi="Arial" w:cs="Arial"/>
          <w:color w:val="000000"/>
        </w:rPr>
      </w:pPr>
      <w:r>
        <w:rPr>
          <w:rFonts w:ascii="Arial" w:hAnsi="Arial" w:cs="Arial"/>
          <w:color w:val="000000"/>
        </w:rPr>
        <w:t>di avere preso visione dell’informativa sul trattamento dei dati personali contenuta nell’avviso.</w:t>
      </w:r>
    </w:p>
    <w:p w:rsidR="00A05F6A" w:rsidRDefault="00A05F6A">
      <w:pPr>
        <w:pStyle w:val="normal0"/>
        <w:widowControl w:val="0"/>
        <w:spacing w:after="120"/>
        <w:jc w:val="both"/>
        <w:rPr>
          <w:rFonts w:ascii="Arial" w:hAnsi="Arial" w:cs="Arial"/>
          <w:color w:val="000000"/>
        </w:rPr>
      </w:pPr>
    </w:p>
    <w:p w:rsidR="00A05F6A" w:rsidRDefault="00A05F6A">
      <w:pPr>
        <w:pStyle w:val="normal0"/>
        <w:widowControl w:val="0"/>
        <w:spacing w:after="120"/>
        <w:jc w:val="center"/>
        <w:rPr>
          <w:rFonts w:ascii="Arial" w:hAnsi="Arial" w:cs="Arial"/>
          <w:color w:val="000000"/>
        </w:rPr>
      </w:pPr>
      <w:r>
        <w:rPr>
          <w:rFonts w:ascii="Arial" w:hAnsi="Arial" w:cs="Arial"/>
          <w:color w:val="000000"/>
        </w:rPr>
        <w:t>ALLEGA</w:t>
      </w:r>
    </w:p>
    <w:p w:rsidR="00A05F6A" w:rsidRDefault="00A05F6A">
      <w:pPr>
        <w:pStyle w:val="normal0"/>
        <w:widowControl w:val="0"/>
        <w:spacing w:after="120"/>
        <w:jc w:val="both"/>
        <w:rPr>
          <w:rFonts w:ascii="Arial" w:hAnsi="Arial" w:cs="Arial"/>
          <w:color w:val="000000"/>
        </w:rPr>
      </w:pPr>
      <w:r>
        <w:rPr>
          <w:rFonts w:ascii="Arial" w:hAnsi="Arial" w:cs="Arial"/>
          <w:color w:val="000000"/>
        </w:rPr>
        <w:t>Curriculum vitae datato e sottoscritto (obbligatorio);</w:t>
      </w:r>
    </w:p>
    <w:p w:rsidR="00A05F6A" w:rsidRDefault="00A05F6A">
      <w:pPr>
        <w:pStyle w:val="normal0"/>
        <w:widowControl w:val="0"/>
        <w:spacing w:after="120"/>
        <w:jc w:val="both"/>
        <w:rPr>
          <w:rFonts w:ascii="Arial" w:hAnsi="Arial" w:cs="Arial"/>
          <w:color w:val="000000"/>
        </w:rPr>
      </w:pPr>
      <w:r>
        <w:rPr>
          <w:rFonts w:ascii="Arial" w:hAnsi="Arial" w:cs="Arial"/>
          <w:color w:val="000000"/>
        </w:rPr>
        <w:t>Copia di un documento di identità in corso di validità (obbligatorio se la domanda non è sottoscritta digitalmente)</w:t>
      </w:r>
    </w:p>
    <w:p w:rsidR="00A05F6A" w:rsidRDefault="00A05F6A">
      <w:pPr>
        <w:pStyle w:val="normal0"/>
        <w:widowControl w:val="0"/>
        <w:spacing w:after="120"/>
        <w:jc w:val="both"/>
        <w:rPr>
          <w:rFonts w:ascii="Arial" w:hAnsi="Arial" w:cs="Arial"/>
          <w:color w:val="000000"/>
          <w:u w:val="single"/>
        </w:rPr>
      </w:pPr>
    </w:p>
    <w:p w:rsidR="00A05F6A" w:rsidRDefault="00A05F6A">
      <w:pPr>
        <w:pStyle w:val="normal0"/>
        <w:widowControl w:val="0"/>
        <w:rPr>
          <w:rFonts w:ascii="Arial" w:hAnsi="Arial" w:cs="Arial"/>
          <w:color w:val="000000"/>
        </w:rPr>
      </w:pPr>
      <w:r>
        <w:rPr>
          <w:rFonts w:ascii="Arial" w:hAnsi="Arial" w:cs="Arial"/>
          <w:color w:val="000000"/>
        </w:rPr>
        <w:t>Data_______________________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Firma </w:t>
      </w:r>
    </w:p>
    <w:p w:rsidR="00A05F6A" w:rsidRDefault="00A05F6A">
      <w:pPr>
        <w:pStyle w:val="normal0"/>
        <w:widowControl w:val="0"/>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_______________________________</w:t>
      </w:r>
    </w:p>
    <w:p w:rsidR="00A05F6A" w:rsidRDefault="00A05F6A">
      <w:pPr>
        <w:pStyle w:val="normal0"/>
        <w:widowControl w:val="0"/>
        <w:spacing w:after="120"/>
        <w:jc w:val="both"/>
        <w:rPr>
          <w:rFonts w:ascii="Arial" w:hAnsi="Arial" w:cs="Arial"/>
          <w:color w:val="000000"/>
          <w:u w:val="single"/>
        </w:rPr>
      </w:pPr>
    </w:p>
    <w:sectPr w:rsidR="00A05F6A" w:rsidSect="00914341">
      <w:pgSz w:w="11906" w:h="16838"/>
      <w:pgMar w:top="719" w:right="1134" w:bottom="1134" w:left="1134" w:header="708" w:footer="708"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341"/>
    <w:rsid w:val="000D47C3"/>
    <w:rsid w:val="004E13C9"/>
    <w:rsid w:val="00855A44"/>
    <w:rsid w:val="00914341"/>
    <w:rsid w:val="00A05F6A"/>
    <w:rsid w:val="00AA28FD"/>
    <w:rsid w:val="00B37E13"/>
    <w:rsid w:val="00C001CF"/>
    <w:rsid w:val="00ED7080"/>
    <w:rsid w:val="00F33C1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341"/>
    <w:pPr>
      <w:widowControl w:val="0"/>
      <w:suppressAutoHyphens/>
      <w:spacing w:line="1" w:lineRule="atLeast"/>
      <w:ind w:leftChars="-1" w:left="-1" w:hangingChars="1" w:hanging="1"/>
      <w:textDirection w:val="btLr"/>
      <w:textAlignment w:val="top"/>
      <w:outlineLvl w:val="0"/>
    </w:pPr>
    <w:rPr>
      <w:rFonts w:ascii="Calibri" w:hAnsi="Calibri"/>
      <w:position w:val="-1"/>
      <w:lang w:val="en-US" w:eastAsia="en-US"/>
    </w:rPr>
  </w:style>
  <w:style w:type="paragraph" w:styleId="Heading1">
    <w:name w:val="heading 1"/>
    <w:basedOn w:val="normal0"/>
    <w:next w:val="normal0"/>
    <w:link w:val="Heading1Char"/>
    <w:uiPriority w:val="99"/>
    <w:qFormat/>
    <w:rsid w:val="00914341"/>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914341"/>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914341"/>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914341"/>
    <w:pPr>
      <w:keepNext/>
      <w:keepLines/>
      <w:spacing w:before="240" w:after="40"/>
      <w:outlineLvl w:val="3"/>
    </w:pPr>
    <w:rPr>
      <w:b/>
      <w:sz w:val="24"/>
      <w:szCs w:val="24"/>
    </w:rPr>
  </w:style>
  <w:style w:type="paragraph" w:styleId="Heading5">
    <w:name w:val="heading 5"/>
    <w:basedOn w:val="normal0"/>
    <w:next w:val="normal0"/>
    <w:link w:val="Heading5Char"/>
    <w:uiPriority w:val="99"/>
    <w:qFormat/>
    <w:rsid w:val="00914341"/>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914341"/>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US" w:eastAsia="en-US"/>
    </w:rPr>
  </w:style>
  <w:style w:type="paragraph" w:customStyle="1" w:styleId="normal0">
    <w:name w:val="normal"/>
    <w:uiPriority w:val="99"/>
    <w:rsid w:val="00914341"/>
    <w:rPr>
      <w:sz w:val="20"/>
      <w:szCs w:val="20"/>
    </w:rPr>
  </w:style>
  <w:style w:type="paragraph" w:styleId="Title">
    <w:name w:val="Title"/>
    <w:basedOn w:val="normal0"/>
    <w:next w:val="normal0"/>
    <w:link w:val="TitleChar"/>
    <w:uiPriority w:val="99"/>
    <w:qFormat/>
    <w:rsid w:val="00914341"/>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Corpotesto">
    <w:name w:val="Corpo testo"/>
    <w:basedOn w:val="Normal"/>
    <w:uiPriority w:val="99"/>
    <w:rsid w:val="00914341"/>
    <w:pPr>
      <w:ind w:left="108"/>
    </w:pPr>
    <w:rPr>
      <w:rFonts w:ascii="Arial" w:hAnsi="Arial"/>
      <w:sz w:val="20"/>
      <w:szCs w:val="20"/>
    </w:rPr>
  </w:style>
  <w:style w:type="character" w:customStyle="1" w:styleId="CorpotestoCarattere">
    <w:name w:val="Corpo testo Carattere"/>
    <w:uiPriority w:val="99"/>
    <w:rsid w:val="00914341"/>
    <w:rPr>
      <w:rFonts w:ascii="Arial" w:hAnsi="Arial"/>
      <w:w w:val="100"/>
      <w:effect w:val="none"/>
      <w:vertAlign w:val="baseline"/>
      <w:em w:val="none"/>
      <w:lang w:val="en-US" w:eastAsia="en-US"/>
    </w:rPr>
  </w:style>
  <w:style w:type="paragraph" w:styleId="NormalWeb">
    <w:name w:val="Normal (Web)"/>
    <w:basedOn w:val="Normal"/>
    <w:uiPriority w:val="99"/>
    <w:rsid w:val="00914341"/>
    <w:pPr>
      <w:widowControl/>
      <w:suppressAutoHyphens w:val="0"/>
      <w:spacing w:before="100" w:after="100"/>
    </w:pPr>
    <w:rPr>
      <w:rFonts w:ascii="Times New Roman" w:hAnsi="Times New Roman"/>
      <w:color w:val="000000"/>
      <w:sz w:val="24"/>
      <w:szCs w:val="24"/>
      <w:lang w:eastAsia="zh-CN"/>
    </w:rPr>
  </w:style>
  <w:style w:type="paragraph" w:styleId="BodyTextIndent">
    <w:name w:val="Body Text Indent"/>
    <w:basedOn w:val="Normal"/>
    <w:link w:val="BodyTextIndentChar"/>
    <w:uiPriority w:val="99"/>
    <w:rsid w:val="00914341"/>
    <w:pPr>
      <w:spacing w:after="120"/>
      <w:ind w:left="283"/>
    </w:pPr>
  </w:style>
  <w:style w:type="character" w:customStyle="1" w:styleId="BodyTextIndentChar">
    <w:name w:val="Body Text Indent Char"/>
    <w:basedOn w:val="DefaultParagraphFont"/>
    <w:link w:val="BodyTextIndent"/>
    <w:uiPriority w:val="99"/>
    <w:semiHidden/>
    <w:locked/>
    <w:rPr>
      <w:rFonts w:ascii="Calibri" w:hAnsi="Calibri" w:cs="Times New Roman"/>
      <w:lang w:val="en-US" w:eastAsia="en-US"/>
    </w:rPr>
  </w:style>
  <w:style w:type="paragraph" w:customStyle="1" w:styleId="Normale1">
    <w:name w:val="Normale+1"/>
    <w:basedOn w:val="Normal"/>
    <w:next w:val="Normal"/>
    <w:uiPriority w:val="99"/>
    <w:rsid w:val="00914341"/>
    <w:pPr>
      <w:widowControl/>
      <w:autoSpaceDE w:val="0"/>
      <w:autoSpaceDN w:val="0"/>
      <w:adjustRightInd w:val="0"/>
    </w:pPr>
    <w:rPr>
      <w:rFonts w:ascii="Arial" w:hAnsi="Arial"/>
      <w:sz w:val="24"/>
      <w:szCs w:val="20"/>
      <w:lang w:val="it-IT" w:eastAsia="it-IT"/>
    </w:rPr>
  </w:style>
  <w:style w:type="paragraph" w:styleId="Subtitle">
    <w:name w:val="Subtitle"/>
    <w:basedOn w:val="normal0"/>
    <w:next w:val="normal0"/>
    <w:link w:val="SubtitleChar"/>
    <w:uiPriority w:val="99"/>
    <w:qFormat/>
    <w:rsid w:val="00914341"/>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995</Words>
  <Characters>5676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c:title>
  <dc:subject/>
  <dc:creator>allemeri</dc:creator>
  <cp:keywords/>
  <dc:description/>
  <cp:lastModifiedBy>allemeri</cp:lastModifiedBy>
  <cp:revision>5</cp:revision>
  <dcterms:created xsi:type="dcterms:W3CDTF">2024-02-06T13:53:00Z</dcterms:created>
  <dcterms:modified xsi:type="dcterms:W3CDTF">2024-02-06T13:57:00Z</dcterms:modified>
</cp:coreProperties>
</file>